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Srednja zdravstvena šola Ljubljana </w:t>
      </w:r>
    </w:p>
    <w:p>
      <w:pPr>
        <w:pStyle w:val="Normal"/>
        <w:rPr/>
      </w:pPr>
      <w:r>
        <w:rPr/>
        <w:t>Poljanska cesta 61</w:t>
      </w:r>
    </w:p>
    <w:p>
      <w:pPr>
        <w:pStyle w:val="Normal"/>
        <w:rPr/>
      </w:pPr>
      <w:r>
        <w:rPr/>
        <w:t>1000 Ljubljana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PRAVILA ZA IZBIRO DIJAKOV ZA OPRAVLJANJE PRAKTIČNEGA USPOSABLJANJA  TUJINI</w:t>
      </w:r>
    </w:p>
    <w:p>
      <w:pPr>
        <w:pStyle w:val="Normal"/>
        <w:jc w:val="center"/>
        <w:rPr/>
      </w:pPr>
      <w:r>
        <w:rPr/>
        <w:t>1. člen</w:t>
      </w:r>
    </w:p>
    <w:p>
      <w:pPr>
        <w:pStyle w:val="Normal"/>
        <w:jc w:val="both"/>
        <w:rPr/>
      </w:pPr>
      <w:r>
        <w:rPr/>
        <w:t xml:space="preserve">Praktičnega usposabljanja v tujini se lahko udeležijo dijaki četrtega letnika programa zdravstvena nega, petega letnika programa PTI ali dijaki tretjega letnika programa bolničar- negovalec. S praktičnim usposabljanjem v tujini se morajo strinjati tudi starši, kar potrdijo s podpisano </w:t>
      </w:r>
      <w:r>
        <w:rPr>
          <w:b/>
        </w:rPr>
        <w:t>izjavo</w:t>
      </w:r>
      <w:r>
        <w:rPr/>
        <w:t>. Prijavljeni dijaki morajo imeti v preteklem šolskem letu najmanj dober splošni učni uspeh.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2. člen</w:t>
      </w:r>
    </w:p>
    <w:p>
      <w:pPr>
        <w:pStyle w:val="Normal"/>
        <w:rPr/>
      </w:pPr>
      <w:r>
        <w:rPr/>
        <w:t xml:space="preserve">Razpis za praktično usposabljanje dijakov v tujini se objavi na šolskih spletnih straneh, pošlje pa se tudi dijakom na elektronske naslove. Dijaki se prijavijo z izpolnjeno prijavnico in motivacijskim pismom v slovenskem jeziku. Izbrani kandidati bodo naknadno izpolnili življenjepis, tako da izpolnijo angleško različico evropskega obrazca </w:t>
      </w:r>
      <w:r>
        <w:rPr>
          <w:b/>
        </w:rPr>
        <w:t>Europass CV</w:t>
      </w:r>
      <w:r>
        <w:rPr/>
        <w:t xml:space="preserve">. </w:t>
      </w:r>
      <w:hyperlink r:id="rId2">
        <w:r>
          <w:rPr>
            <w:rStyle w:val="Hyperlink"/>
          </w:rPr>
          <w:t>https://europass.cedefop.europa.eu/editors/en/cv/compose</w:t>
        </w:r>
      </w:hyperlink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3. člen</w:t>
      </w:r>
    </w:p>
    <w:p>
      <w:pPr>
        <w:pStyle w:val="Normal"/>
        <w:rPr/>
      </w:pPr>
      <w:r>
        <w:rPr/>
        <w:t>Na praktično usposabljanje v tujini se ne morejo prijaviti dijaki, ki jim je bil v predhodnem šolskem letu izrečen vzgojni ukrep.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4. člen</w:t>
      </w:r>
    </w:p>
    <w:p>
      <w:pPr>
        <w:pStyle w:val="Normal"/>
        <w:jc w:val="both"/>
        <w:rPr/>
      </w:pPr>
      <w:r>
        <w:rPr/>
        <w:t>Izbirni postopek vodi komisija, ki jo za tekoče šolsko leto imenuje ravnateljica šole. Komisija sporoči dijakom rezultate izbire.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5. člen</w:t>
      </w:r>
    </w:p>
    <w:p>
      <w:pPr>
        <w:pStyle w:val="Normal"/>
        <w:jc w:val="both"/>
        <w:rPr/>
      </w:pPr>
      <w:r>
        <w:rPr/>
        <w:t>Kriteriji izbire in točkovnik so naslednji:</w:t>
      </w:r>
    </w:p>
    <w:p>
      <w:pPr>
        <w:pStyle w:val="Normal"/>
        <w:jc w:val="both"/>
        <w:rPr>
          <w:b/>
        </w:rPr>
      </w:pPr>
      <w:r>
        <w:rPr>
          <w:b/>
        </w:rPr>
        <w:t>1. Splošni učni uspeh za zadnje zaključeno šolsko leto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5 točk za odličen uspeh,</w:t>
      </w:r>
    </w:p>
    <w:p>
      <w:pPr>
        <w:pStyle w:val="ListParagraph"/>
        <w:numPr>
          <w:ilvl w:val="0"/>
          <w:numId w:val="1"/>
        </w:numPr>
        <w:rPr/>
      </w:pPr>
      <w:r>
        <w:rPr/>
        <w:t>4 točke za prav dober uspeh,</w:t>
      </w:r>
    </w:p>
    <w:p>
      <w:pPr>
        <w:pStyle w:val="ListParagraph"/>
        <w:numPr>
          <w:ilvl w:val="0"/>
          <w:numId w:val="1"/>
        </w:numPr>
        <w:rPr/>
      </w:pPr>
      <w:r>
        <w:rPr/>
        <w:t>3 točke za dober uspeh.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2. Ocena razrednika, učiteljev strokovnih modulov in mentorja na PUD-u</w:t>
      </w:r>
    </w:p>
    <w:p>
      <w:pPr>
        <w:pStyle w:val="Normal"/>
        <w:jc w:val="both"/>
        <w:rPr/>
      </w:pPr>
      <w:r>
        <w:rPr/>
        <w:t>2.1. Dijaka oceni razrednik po naslednjih kriterijih: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od 1 do </w:t>
      </w:r>
      <w:r>
        <w:rPr/>
        <w:t>7</w:t>
      </w:r>
      <w:r>
        <w:rPr/>
        <w:t xml:space="preserve"> točk prejme dijak za izpolnjevanje šolskih obveznosti, aktivno sodelovanje pri pouku, upoštevanje dogovorov.</w:t>
      </w:r>
    </w:p>
    <w:p>
      <w:pPr>
        <w:pStyle w:val="Normal"/>
        <w:jc w:val="both"/>
        <w:rPr/>
      </w:pPr>
      <w:r>
        <w:rPr/>
        <w:t>Če je prišlo do menjave razrednika, dijaka oceni tisti, ki je bil razrednik več časa oz. dijaka bolje pozna.</w:t>
      </w:r>
    </w:p>
    <w:p>
      <w:pPr>
        <w:pStyle w:val="Normal"/>
        <w:jc w:val="both"/>
        <w:rPr/>
      </w:pPr>
      <w:r>
        <w:rPr/>
        <w:t>2.2. Za dijaka komisija iz evidenc pridobi ocene za: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obe enoti praktičnega pouka v zdravstvenih in socialnih ustanovah v 3. letniku (program ZN) ali obe enoti praktičnega pouka v socialnih ustanovah v 2 . letniku (program BN)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ocena iz prve pomoči v 3. letniku ZN ali ocena praktičnega pouka v šoli v 2. letniku BN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  <w:t>Če dijak še ni opravil vseh enot praktičnega pouka v ustanovi, se upošteva ocena praktičnega pouka v šoli.</w:t>
      </w:r>
    </w:p>
    <w:p>
      <w:pPr>
        <w:pStyle w:val="Normal"/>
        <w:jc w:val="both"/>
        <w:rPr/>
      </w:pPr>
      <w:r>
        <w:rPr/>
        <w:t>Na ta način lahko dijak pridobi največ 15 točk.</w:t>
      </w:r>
    </w:p>
    <w:p>
      <w:pPr>
        <w:pStyle w:val="Normal"/>
        <w:jc w:val="both"/>
        <w:rPr/>
      </w:pPr>
      <w:r>
        <w:rPr/>
        <w:t xml:space="preserve">2.3. Za dijaka komisija pri organizatorki PUD-a pridobi fotokopijo </w:t>
      </w:r>
      <w:r>
        <w:rPr>
          <w:b/>
        </w:rPr>
        <w:t>evalvacijskega lista</w:t>
      </w:r>
      <w:r>
        <w:rPr/>
        <w:t xml:space="preserve"> opravljenega PUD-a iz 3. letnika. Na ta način dijak lahko pridobi: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5 točk za 11 kriterijev, ocenjenih s »povsem ustrezno«,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3 točke za 10 kriterijev, ocenjenih s »povsem ustrezno«,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1 točko za 9 kriterijev, ocenjenih s »povsem ustrezno«.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  <w:t>Če dijak PUD-a še nima opravljenega, se pretvorijo ocene praktičnega pouka.</w:t>
      </w:r>
    </w:p>
    <w:p>
      <w:pPr>
        <w:pStyle w:val="Normal"/>
        <w:jc w:val="both"/>
        <w:rPr>
          <w:b/>
        </w:rPr>
      </w:pPr>
      <w:r>
        <w:rPr>
          <w:b/>
        </w:rPr>
        <w:t>3. Odsotnost od pouka</w:t>
      </w:r>
    </w:p>
    <w:p>
      <w:pPr>
        <w:pStyle w:val="Normal"/>
        <w:jc w:val="both"/>
        <w:rPr/>
      </w:pPr>
      <w:r>
        <w:rPr/>
        <w:t xml:space="preserve">Upoštevajo se neopravičene in opravičene ure prejšnjega šolskega leta. </w:t>
      </w:r>
    </w:p>
    <w:p>
      <w:pPr>
        <w:pStyle w:val="Normal"/>
        <w:jc w:val="both"/>
        <w:rPr/>
      </w:pPr>
      <w:r>
        <w:rPr/>
        <w:t>3.1. Neopravičene ure</w:t>
      </w:r>
    </w:p>
    <w:p>
      <w:pPr>
        <w:pStyle w:val="Normal"/>
        <w:jc w:val="both"/>
        <w:rPr/>
      </w:pPr>
      <w:r>
        <w:rPr/>
        <w:t>Dijak prejme: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5 točk za 0 neopravičenih ur,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3 točke za 1 do 4 neopravičene ure,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0 točk za 5 ali več neopravičenih ur.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3.2. Opravičene ure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5 točk za 0 do </w:t>
      </w:r>
      <w:r>
        <w:rPr/>
        <w:t>5</w:t>
      </w:r>
      <w:r>
        <w:rPr/>
        <w:t>0 opravičenih ur,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3 točke za </w:t>
      </w:r>
      <w:r>
        <w:rPr/>
        <w:t>5</w:t>
      </w:r>
      <w:r>
        <w:rPr/>
        <w:t xml:space="preserve">1 do </w:t>
      </w:r>
      <w:r>
        <w:rPr/>
        <w:t>100</w:t>
      </w:r>
      <w:r>
        <w:rPr/>
        <w:t xml:space="preserve"> opravičenih ur,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0 točk za </w:t>
      </w:r>
      <w:r>
        <w:rPr/>
        <w:t>101</w:t>
      </w:r>
      <w:r>
        <w:rPr/>
        <w:t xml:space="preserve"> ali več opravičenih ur.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4. Motivacijsko pismo</w:t>
      </w:r>
    </w:p>
    <w:p>
      <w:pPr>
        <w:pStyle w:val="Normal"/>
        <w:jc w:val="both"/>
        <w:rPr/>
      </w:pPr>
      <w:r>
        <w:rPr/>
        <w:t>Dijak prejme: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5 točk za originalno, ustvarjalno motivacijsko pismo,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3 točke za povprečno motivacijsko pismo,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1 točko za slabo izdelano motivacijsko pismo.</w:t>
      </w:r>
    </w:p>
    <w:p>
      <w:pPr>
        <w:pStyle w:val="Normal"/>
        <w:jc w:val="both"/>
        <w:rPr/>
      </w:pPr>
      <w:r>
        <w:rPr/>
        <w:t>V primeru, da dijak motivacijsko pismo delno ali v celoti prepiše od nekoga drugega, ali pa da motivacijskega pisma sploh ne priloži vlogi, se njegovo prijavo izloči iz izbirnega postopka za opravljanje PUD-a v tujini in se jo zavrže.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5. Tuji jezik</w:t>
      </w:r>
    </w:p>
    <w:p>
      <w:pPr>
        <w:pStyle w:val="Normal"/>
        <w:jc w:val="both"/>
        <w:rPr/>
      </w:pPr>
      <w:r>
        <w:rPr/>
        <w:t>Učitelji tujega jezika ocenijo dijaka po Evropskem jezikovnem okvirju. Ocena zajema bralno razumevanje, govorno sporazumevanje ter govorno in pisno sporočanje. Dijak prejme: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7 točk za znanje na ravni B2 ali višje,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5 točk za znanje na ravni B1,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3 točke za znanje na ravni A2,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0 točk za znanje, nižje od ravni A2.</w:t>
      </w:r>
    </w:p>
    <w:p>
      <w:pPr>
        <w:pStyle w:val="Normal"/>
        <w:jc w:val="both"/>
        <w:rPr/>
      </w:pPr>
      <w:r>
        <w:rPr/>
        <w:t xml:space="preserve">Ocenjevalno lestvico dijakom pojasnijo učitelji tujega jezika. </w:t>
      </w:r>
    </w:p>
    <w:p>
      <w:pPr>
        <w:pStyle w:val="Normal"/>
        <w:jc w:val="both"/>
        <w:rPr>
          <w:b/>
        </w:rPr>
      </w:pPr>
      <w:r>
        <w:rPr>
          <w:b/>
        </w:rPr>
        <w:t>6. Socialni status družine</w:t>
      </w:r>
    </w:p>
    <w:p>
      <w:pPr>
        <w:pStyle w:val="Normal"/>
        <w:jc w:val="both"/>
        <w:rPr/>
      </w:pPr>
      <w:r>
        <w:rPr/>
        <w:t>Dijak dobi dodatne točke, če prejema subvencionirano prehrano: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3 točke za 100% subvencijo,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2 točki za 70% subvencijo,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1 točko za 40% subvencijo,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0 točk brez subvencije.</w:t>
      </w:r>
    </w:p>
    <w:p>
      <w:pPr>
        <w:pStyle w:val="Normal"/>
        <w:jc w:val="both"/>
        <w:rPr/>
      </w:pPr>
      <w:r>
        <w:rPr/>
        <w:t>Če do roka oddaje dijak nima odločbe za tekoče šolsko leto, se upošteva stanje lanskega šolskega leta. Podatke o subvencionirani prehrani pridobi komisija.</w:t>
      </w:r>
    </w:p>
    <w:p>
      <w:pPr>
        <w:pStyle w:val="Normal"/>
        <w:jc w:val="both"/>
        <w:rPr>
          <w:b/>
        </w:rPr>
      </w:pPr>
      <w:r>
        <w:rPr>
          <w:b/>
        </w:rPr>
        <w:t>7. Ostale aktivnosti</w:t>
      </w:r>
    </w:p>
    <w:p>
      <w:pPr>
        <w:pStyle w:val="Normal"/>
        <w:jc w:val="both"/>
        <w:rPr/>
      </w:pPr>
      <w:r>
        <w:rPr/>
        <w:t xml:space="preserve">Dijak prejme po 1 točko iz naslednjih del: predstavljanje šole (npr: pomoč svetovalni službi ali učiteljem pri predstavitvi na OŠ ali drugih inštitucijah),  nastopanje za šolo na proslavah in predstavah, </w:t>
      </w:r>
      <w:r>
        <w:rPr/>
        <w:t>sodelovanje na sejmih, dnevih odprtih vrat</w:t>
      </w:r>
      <w:r>
        <w:rPr/>
        <w:t xml:space="preserve"> in podobno. Dijaku mentor izda potrdilo o opravljeni dejavnosti.</w:t>
      </w:r>
    </w:p>
    <w:p>
      <w:pPr>
        <w:pStyle w:val="Normal"/>
        <w:jc w:val="both"/>
        <w:rPr/>
      </w:pPr>
      <w:r>
        <w:rPr/>
        <w:t xml:space="preserve">Dijak lahko iz tega kriterija doseže največ </w:t>
      </w:r>
      <w:r>
        <w:rPr/>
        <w:t>10</w:t>
      </w:r>
      <w:r>
        <w:rPr/>
        <w:t xml:space="preserve"> točk.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8. </w:t>
      </w:r>
      <w:r>
        <w:rPr>
          <w:b/>
        </w:rPr>
        <w:t>Priporočilo svetovalne službe</w:t>
      </w:r>
    </w:p>
    <w:p>
      <w:pPr>
        <w:pStyle w:val="Normal"/>
        <w:jc w:val="both"/>
        <w:rPr/>
      </w:pPr>
      <w:r>
        <w:rPr/>
        <w:t>Od 1 do 3 dodatne točke lahko prejme dijak, za katerega svetovalna služba presodi, da bi mu mobilnost posebej koristila.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9. </w:t>
      </w:r>
      <w:r>
        <w:rPr>
          <w:b/>
        </w:rPr>
        <w:t>Tekmovanja in raziskovalne naloge</w:t>
      </w:r>
    </w:p>
    <w:p>
      <w:pPr>
        <w:pStyle w:val="Normal"/>
        <w:jc w:val="both"/>
        <w:rPr/>
      </w:pPr>
      <w:r>
        <w:rPr/>
        <w:t>Dokazila iz tega naslova se upoštevajo v primeru, če ima več kandidatov isto število točk.</w:t>
      </w:r>
    </w:p>
    <w:p>
      <w:pPr>
        <w:pStyle w:val="Normal"/>
        <w:jc w:val="both"/>
        <w:rPr/>
      </w:pPr>
      <w:r>
        <w:rPr/>
        <w:t>Dijak prejme: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5 točk za 1-3 mesto na državnem nivoju in mednarodnem nivoju ali zlato priznanje,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3 točke za 1-3 mesto na regijskem nivoju ali srebrno priznanje,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1 točko za 1-3 mesto na šolskem tekmovanju ali bronasto priznanje.</w:t>
      </w:r>
    </w:p>
    <w:p>
      <w:pPr>
        <w:pStyle w:val="Normal"/>
        <w:jc w:val="both"/>
        <w:rPr/>
      </w:pPr>
      <w:r>
        <w:rPr/>
        <w:t>Dijak lahko iz tega kriterija doseže največ 5 točk.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6. člen</w:t>
      </w:r>
    </w:p>
    <w:p>
      <w:pPr>
        <w:pStyle w:val="Normal"/>
        <w:jc w:val="both"/>
        <w:rPr/>
      </w:pPr>
      <w:r>
        <w:rPr/>
        <w:t>Do danega roka oddajo dijaki koordinatorki osebno ali po elektronski pošti popolno vlogo, ki vsebuje prijavo za razpis, motivacijsko pismo, fotokopijo osebnega dokumenta in dokazila o dosežkih v členu 5. pod točkama 7  in 8 (fotokopije dokazil ali potrdila, podpisana od učiteljev). Upoštevajo se dosežki iz časa šolanja na SZŠ LJ.</w:t>
      </w:r>
    </w:p>
    <w:p>
      <w:pPr>
        <w:pStyle w:val="Normal"/>
        <w:jc w:val="both"/>
        <w:rPr/>
      </w:pPr>
      <w:r>
        <w:rPr/>
        <w:t xml:space="preserve">Nepopolne prijave in prijave, oddane po roku, se zavržejo in se v postopku izbora ne upoštevajo.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7. člen</w:t>
      </w:r>
    </w:p>
    <w:p>
      <w:pPr>
        <w:pStyle w:val="Normal"/>
        <w:jc w:val="both"/>
        <w:rPr/>
      </w:pPr>
      <w:r>
        <w:rPr/>
        <w:t>V primeru, da število prijavljenih kandidatov ne presega števila prostih mest, so do mobilnosti upravičeni tisti, ki izpolnjujejo osnovne pogoje: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najmanj dober splošni učni uspeh v prejšnjem šolskem letu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odsotnost vzgojnih ukrepov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motivacijsko pismo, ocenjeno najmanj s 3 točkami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pozitivno mnenje razrednika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najmanj 9 kriterijev, ocenjenih s »povsem ustreza«, za PUD iz prejšnjega leta.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Pravila o izbiri dijakov za opravljanje praktičnega usposabljanja v tujini je sprejela ravnateljica šole in veljajo od 1. 2. 202</w:t>
      </w:r>
      <w:r>
        <w:rPr/>
        <w:t>5</w:t>
      </w:r>
      <w:r>
        <w:rPr/>
        <w:t xml:space="preserve"> dalje.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Pripravila:</w:t>
      </w:r>
    </w:p>
    <w:p>
      <w:pPr>
        <w:pStyle w:val="Normal"/>
        <w:rPr/>
      </w:pPr>
      <w:r>
        <w:rPr/>
        <w:t>Maja Klančič</w:t>
        <w:tab/>
        <w:tab/>
        <w:tab/>
        <w:tab/>
      </w:r>
      <w:bookmarkStart w:id="0" w:name="_GoBack"/>
      <w:bookmarkEnd w:id="0"/>
      <w:r>
        <w:rPr/>
        <w:tab/>
        <w:tab/>
        <w:tab/>
        <w:tab/>
        <w:tab/>
        <w:t>mag. Silva Kastelic</w:t>
      </w:r>
    </w:p>
    <w:p>
      <w:pPr>
        <w:pStyle w:val="Normal"/>
        <w:rPr/>
      </w:pPr>
      <w:r>
        <w:rPr/>
        <w:t>koordinatorica Erasmus+</w:t>
        <w:tab/>
        <w:tab/>
        <w:tab/>
        <w:tab/>
        <w:tab/>
        <w:tab/>
        <w:tab/>
        <w:t>ravnateljica šole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7e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25460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329"/>
    <w:rPr>
      <w:color w:themeColor="followedHyperlink"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823c1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Annotationtext"/>
    <w:uiPriority w:val="99"/>
    <w:semiHidden/>
    <w:qFormat/>
    <w:rsid w:val="00e823c1"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Annotationsubject"/>
    <w:uiPriority w:val="99"/>
    <w:semiHidden/>
    <w:qFormat/>
    <w:rsid w:val="00e823c1"/>
    <w:rPr>
      <w:b/>
      <w:bCs/>
      <w:sz w:val="20"/>
      <w:szCs w:val="20"/>
    </w:rPr>
  </w:style>
  <w:style w:type="character" w:styleId="BesedilooblakaZnak" w:customStyle="1">
    <w:name w:val="Besedilo oblačka Znak"/>
    <w:basedOn w:val="DefaultParagraphFont"/>
    <w:link w:val="BalloonText"/>
    <w:uiPriority w:val="99"/>
    <w:semiHidden/>
    <w:qFormat/>
    <w:rsid w:val="00e823c1"/>
    <w:rPr>
      <w:rFonts w:ascii="Segoe UI" w:hAnsi="Segoe UI" w:cs="Segoe UI"/>
      <w:sz w:val="18"/>
      <w:szCs w:val="18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6e76"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e823c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e823c1"/>
    <w:pPr/>
    <w:rPr>
      <w:b/>
      <w:bCs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e823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ropass.cedefop.europa.eu/editors/en/cv/compos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Pisarn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372DC-794E-4B65-BF03-6460658D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LibreOffice/7.6.2.1$Windows_X86_64 LibreOffice_project/56f7684011345957bbf33a7ee678afaf4d2ba333</Application>
  <AppVersion>15.0000</AppVersion>
  <Pages>5</Pages>
  <Words>980</Words>
  <Characters>5242</Characters>
  <CharactersWithSpaces>6121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2017-09-18T07:43:00Z</dcterms:created>
  <dc:creator>MajaKlancic</dc:creator>
  <dc:description/>
  <dc:language>sl-SI</dc:language>
  <cp:lastModifiedBy/>
  <cp:lastPrinted>2014-11-07T07:44:00Z</cp:lastPrinted>
  <dcterms:modified xsi:type="dcterms:W3CDTF">2025-02-28T10:22:34Z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